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C02" w:rsidRDefault="00804CF4" w:rsidP="006D20D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7F02B33A" wp14:editId="25A2A5D8">
            <wp:simplePos x="0" y="0"/>
            <wp:positionH relativeFrom="column">
              <wp:posOffset>-434340</wp:posOffset>
            </wp:positionH>
            <wp:positionV relativeFrom="paragraph">
              <wp:posOffset>-509905</wp:posOffset>
            </wp:positionV>
            <wp:extent cx="6805295" cy="10009505"/>
            <wp:effectExtent l="0" t="0" r="0" b="0"/>
            <wp:wrapNone/>
            <wp:docPr id="1" name="Рисунок 1" descr="blank_retail-yellow_plash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blank_retail-yellow_plashk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5295" cy="10009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6C02" w:rsidRDefault="00E06C02" w:rsidP="006D20D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E06C02" w:rsidRDefault="00E06C02" w:rsidP="006D20D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E06C02" w:rsidRDefault="00E06C02" w:rsidP="00804CF4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6D20D7" w:rsidRPr="00804CF4" w:rsidRDefault="006D20D7" w:rsidP="006D20D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804CF4">
        <w:rPr>
          <w:rFonts w:ascii="Times New Roman CYR" w:hAnsi="Times New Roman CYR" w:cs="Times New Roman CYR"/>
          <w:b/>
          <w:bCs/>
          <w:sz w:val="26"/>
          <w:szCs w:val="26"/>
        </w:rPr>
        <w:t>Дорогие Друзья!</w:t>
      </w:r>
    </w:p>
    <w:p w:rsidR="006D20D7" w:rsidRPr="00E06C02" w:rsidRDefault="006D20D7" w:rsidP="006D20D7">
      <w:pPr>
        <w:autoSpaceDE w:val="0"/>
        <w:autoSpaceDN w:val="0"/>
        <w:adjustRightInd w:val="0"/>
        <w:spacing w:after="0" w:line="360" w:lineRule="auto"/>
        <w:jc w:val="center"/>
        <w:rPr>
          <w:rFonts w:ascii="Calibri" w:hAnsi="Calibri" w:cs="Calibri"/>
        </w:rPr>
      </w:pPr>
    </w:p>
    <w:p w:rsidR="00E06C02" w:rsidRDefault="006D20D7" w:rsidP="006D20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4"/>
          <w:szCs w:val="24"/>
        </w:rPr>
      </w:pPr>
      <w:r w:rsidRPr="00E06C02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 CYR" w:hAnsi="Times New Roman CYR" w:cs="Times New Roman CYR"/>
          <w:sz w:val="24"/>
          <w:szCs w:val="24"/>
        </w:rPr>
        <w:t xml:space="preserve">Компания ООО </w:t>
      </w:r>
      <w:r w:rsidRPr="00E06C0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Евросеть - Ритейл</w:t>
      </w:r>
      <w:r w:rsidRPr="00E06C02">
        <w:rPr>
          <w:rFonts w:ascii="Times New Roman" w:hAnsi="Times New Roman" w:cs="Times New Roman"/>
          <w:sz w:val="24"/>
          <w:szCs w:val="24"/>
        </w:rPr>
        <w:t xml:space="preserve">» </w:t>
      </w:r>
      <w:r w:rsidR="00E06C02">
        <w:rPr>
          <w:rFonts w:ascii="Times New Roman" w:hAnsi="Times New Roman" w:cs="Times New Roman"/>
          <w:sz w:val="24"/>
          <w:szCs w:val="24"/>
        </w:rPr>
        <w:t xml:space="preserve">в г. Москве </w:t>
      </w:r>
      <w:r>
        <w:rPr>
          <w:rFonts w:ascii="Times New Roman CYR" w:hAnsi="Times New Roman CYR" w:cs="Times New Roman CYR"/>
          <w:sz w:val="24"/>
          <w:szCs w:val="24"/>
        </w:rPr>
        <w:t xml:space="preserve">приглашает Вас принять участие в тендере </w:t>
      </w:r>
      <w:r w:rsidR="00E06C02">
        <w:rPr>
          <w:rFonts w:ascii="Times New Roman CYR" w:hAnsi="Times New Roman CYR" w:cs="Times New Roman CYR"/>
          <w:sz w:val="24"/>
          <w:szCs w:val="24"/>
        </w:rPr>
        <w:t xml:space="preserve">на установку (аренду) контейнеров объемом 27м3 и </w:t>
      </w:r>
      <w:r>
        <w:rPr>
          <w:rFonts w:ascii="Times New Roman CYR" w:hAnsi="Times New Roman CYR" w:cs="Times New Roman CYR"/>
          <w:sz w:val="24"/>
          <w:szCs w:val="24"/>
        </w:rPr>
        <w:t xml:space="preserve">вывозу </w:t>
      </w:r>
      <w:r w:rsidR="00E06C02">
        <w:rPr>
          <w:rFonts w:ascii="Times New Roman CYR" w:hAnsi="Times New Roman CYR" w:cs="Times New Roman CYR"/>
          <w:sz w:val="24"/>
          <w:szCs w:val="24"/>
        </w:rPr>
        <w:t>ТБО, с территории З</w:t>
      </w:r>
      <w:r>
        <w:rPr>
          <w:rFonts w:ascii="Times New Roman CYR" w:hAnsi="Times New Roman CYR" w:cs="Times New Roman CYR"/>
          <w:sz w:val="24"/>
          <w:szCs w:val="24"/>
        </w:rPr>
        <w:t>аказчика</w:t>
      </w:r>
      <w:r w:rsidR="00E06C02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E06C02">
        <w:rPr>
          <w:rFonts w:ascii="Times New Roman CYR" w:hAnsi="Times New Roman CYR" w:cs="Times New Roman CYR"/>
          <w:sz w:val="24"/>
          <w:szCs w:val="24"/>
        </w:rPr>
        <w:t xml:space="preserve">по адресу: МО, г. Подольск, ул. </w:t>
      </w:r>
      <w:proofErr w:type="spellStart"/>
      <w:r w:rsidR="00E06C02">
        <w:rPr>
          <w:rFonts w:ascii="Times New Roman CYR" w:hAnsi="Times New Roman CYR" w:cs="Times New Roman CYR"/>
          <w:sz w:val="24"/>
          <w:szCs w:val="24"/>
        </w:rPr>
        <w:t>Поливановская</w:t>
      </w:r>
      <w:proofErr w:type="spellEnd"/>
      <w:r w:rsidR="00E06C02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E06C02">
        <w:rPr>
          <w:rFonts w:ascii="Times New Roman CYR" w:hAnsi="Times New Roman CYR" w:cs="Times New Roman CYR"/>
          <w:sz w:val="24"/>
          <w:szCs w:val="24"/>
        </w:rPr>
        <w:t>д.</w:t>
      </w:r>
      <w:r w:rsidR="00E06C02">
        <w:rPr>
          <w:rFonts w:ascii="Times New Roman CYR" w:hAnsi="Times New Roman CYR" w:cs="Times New Roman CYR"/>
          <w:sz w:val="24"/>
          <w:szCs w:val="24"/>
        </w:rPr>
        <w:t>9</w:t>
      </w:r>
      <w:r w:rsidR="00E06C02">
        <w:rPr>
          <w:rFonts w:ascii="Times New Roman CYR" w:hAnsi="Times New Roman CYR" w:cs="Times New Roman CYR"/>
          <w:sz w:val="24"/>
          <w:szCs w:val="24"/>
        </w:rPr>
        <w:t>.</w:t>
      </w:r>
    </w:p>
    <w:p w:rsidR="00E06C02" w:rsidRDefault="00E06C02" w:rsidP="006D20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6D20D7" w:rsidRDefault="00E06C02" w:rsidP="00423B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         </w:t>
      </w:r>
      <w:r w:rsidR="006D20D7">
        <w:rPr>
          <w:rFonts w:ascii="Times New Roman CYR" w:hAnsi="Times New Roman CYR" w:cs="Times New Roman CYR"/>
          <w:sz w:val="24"/>
          <w:szCs w:val="24"/>
        </w:rPr>
        <w:t>Количество контейнеров для вывоза в месяц варьи</w:t>
      </w:r>
      <w:r>
        <w:rPr>
          <w:rFonts w:ascii="Times New Roman CYR" w:hAnsi="Times New Roman CYR" w:cs="Times New Roman CYR"/>
          <w:sz w:val="24"/>
          <w:szCs w:val="24"/>
        </w:rPr>
        <w:t>руется в пределах от 5 до 10 шт</w:t>
      </w:r>
      <w:r w:rsidR="006D20D7">
        <w:rPr>
          <w:rFonts w:ascii="Times New Roman CYR" w:hAnsi="Times New Roman CYR" w:cs="Times New Roman CYR"/>
          <w:sz w:val="24"/>
          <w:szCs w:val="24"/>
        </w:rPr>
        <w:t xml:space="preserve">. Вывоз производится по заявке заказчика. </w:t>
      </w:r>
    </w:p>
    <w:p w:rsidR="006D20D7" w:rsidRPr="00E06C02" w:rsidRDefault="006D20D7" w:rsidP="00423B67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</w:rPr>
      </w:pPr>
    </w:p>
    <w:p w:rsidR="006D20D7" w:rsidRDefault="006D20D7" w:rsidP="00423B67">
      <w:pPr>
        <w:autoSpaceDE w:val="0"/>
        <w:autoSpaceDN w:val="0"/>
        <w:adjustRightInd w:val="0"/>
        <w:spacing w:after="0" w:line="240" w:lineRule="auto"/>
        <w:ind w:left="-28" w:right="-25" w:firstLine="28"/>
        <w:jc w:val="both"/>
        <w:rPr>
          <w:rFonts w:ascii="Times New Roman CYR" w:hAnsi="Times New Roman CYR" w:cs="Times New Roman CYR"/>
          <w:b/>
          <w:bCs/>
          <w:spacing w:val="-6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spacing w:val="-6"/>
          <w:sz w:val="24"/>
          <w:szCs w:val="24"/>
          <w:u w:val="single"/>
        </w:rPr>
        <w:t>Требования к поставщику:</w:t>
      </w:r>
    </w:p>
    <w:p w:rsidR="006D20D7" w:rsidRDefault="006D20D7" w:rsidP="00423B67">
      <w:pPr>
        <w:autoSpaceDE w:val="0"/>
        <w:autoSpaceDN w:val="0"/>
        <w:adjustRightInd w:val="0"/>
        <w:spacing w:after="0" w:line="240" w:lineRule="auto"/>
        <w:ind w:left="-28" w:right="-25" w:firstLine="28"/>
        <w:jc w:val="both"/>
        <w:rPr>
          <w:rFonts w:ascii="Times New Roman CYR" w:hAnsi="Times New Roman CYR" w:cs="Times New Roman CYR"/>
          <w:spacing w:val="-6"/>
          <w:sz w:val="24"/>
          <w:szCs w:val="24"/>
        </w:rPr>
      </w:pPr>
      <w:r w:rsidRPr="00E06C02">
        <w:rPr>
          <w:rFonts w:ascii="Times New Roman" w:hAnsi="Times New Roman" w:cs="Times New Roman"/>
          <w:spacing w:val="-6"/>
          <w:sz w:val="24"/>
          <w:szCs w:val="24"/>
        </w:rPr>
        <w:t>-</w:t>
      </w:r>
      <w:r w:rsidR="00E06C0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-6"/>
          <w:sz w:val="24"/>
          <w:szCs w:val="24"/>
        </w:rPr>
        <w:t>Минимальная стоимость.</w:t>
      </w:r>
    </w:p>
    <w:p w:rsidR="006D20D7" w:rsidRDefault="006D20D7" w:rsidP="00423B67">
      <w:pPr>
        <w:autoSpaceDE w:val="0"/>
        <w:autoSpaceDN w:val="0"/>
        <w:adjustRightInd w:val="0"/>
        <w:spacing w:after="0" w:line="240" w:lineRule="auto"/>
        <w:ind w:left="-28" w:right="-25" w:firstLine="28"/>
        <w:jc w:val="both"/>
        <w:rPr>
          <w:rFonts w:ascii="Times New Roman CYR" w:hAnsi="Times New Roman CYR" w:cs="Times New Roman CYR"/>
          <w:spacing w:val="-6"/>
          <w:sz w:val="24"/>
          <w:szCs w:val="24"/>
        </w:rPr>
      </w:pPr>
      <w:r w:rsidRPr="00E06C02">
        <w:rPr>
          <w:rFonts w:ascii="Times New Roman" w:hAnsi="Times New Roman" w:cs="Times New Roman"/>
          <w:spacing w:val="-6"/>
          <w:sz w:val="24"/>
          <w:szCs w:val="24"/>
        </w:rPr>
        <w:t>-</w:t>
      </w:r>
      <w:r w:rsidR="00E06C0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-6"/>
          <w:sz w:val="24"/>
          <w:szCs w:val="24"/>
        </w:rPr>
        <w:t>Отсрочка платежа не менее 30 дней.</w:t>
      </w:r>
    </w:p>
    <w:p w:rsidR="006D20D7" w:rsidRDefault="006D20D7" w:rsidP="00423B67">
      <w:pPr>
        <w:autoSpaceDE w:val="0"/>
        <w:autoSpaceDN w:val="0"/>
        <w:adjustRightInd w:val="0"/>
        <w:spacing w:after="0" w:line="240" w:lineRule="auto"/>
        <w:ind w:left="-28" w:right="-25" w:firstLine="28"/>
        <w:jc w:val="both"/>
        <w:rPr>
          <w:rFonts w:ascii="Times New Roman CYR" w:hAnsi="Times New Roman CYR" w:cs="Times New Roman CYR"/>
          <w:spacing w:val="-6"/>
          <w:sz w:val="24"/>
          <w:szCs w:val="24"/>
        </w:rPr>
      </w:pPr>
      <w:r w:rsidRPr="00E06C02">
        <w:rPr>
          <w:rFonts w:ascii="Times New Roman" w:hAnsi="Times New Roman" w:cs="Times New Roman"/>
          <w:spacing w:val="-6"/>
          <w:sz w:val="24"/>
          <w:szCs w:val="24"/>
        </w:rPr>
        <w:t>-</w:t>
      </w:r>
      <w:r w:rsidR="00E06C0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-6"/>
          <w:sz w:val="24"/>
          <w:szCs w:val="24"/>
        </w:rPr>
        <w:t>Сроки фиксации цен (1 год).</w:t>
      </w:r>
    </w:p>
    <w:p w:rsidR="006D20D7" w:rsidRDefault="006D20D7" w:rsidP="00423B67">
      <w:pPr>
        <w:autoSpaceDE w:val="0"/>
        <w:autoSpaceDN w:val="0"/>
        <w:adjustRightInd w:val="0"/>
        <w:spacing w:after="0" w:line="240" w:lineRule="auto"/>
        <w:ind w:left="-28" w:right="-25" w:firstLine="28"/>
        <w:jc w:val="both"/>
        <w:rPr>
          <w:rFonts w:ascii="Times New Roman CYR" w:hAnsi="Times New Roman CYR" w:cs="Times New Roman CYR"/>
          <w:spacing w:val="-6"/>
          <w:sz w:val="24"/>
          <w:szCs w:val="24"/>
        </w:rPr>
      </w:pPr>
      <w:r w:rsidRPr="00E06C02">
        <w:rPr>
          <w:rFonts w:ascii="Times New Roman" w:hAnsi="Times New Roman" w:cs="Times New Roman"/>
          <w:spacing w:val="-6"/>
          <w:sz w:val="24"/>
          <w:szCs w:val="24"/>
        </w:rPr>
        <w:t>-</w:t>
      </w:r>
      <w:r w:rsidR="00E06C0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-6"/>
          <w:sz w:val="24"/>
          <w:szCs w:val="24"/>
        </w:rPr>
        <w:t>Доставка на склад в г. Подоль</w:t>
      </w:r>
      <w:proofErr w:type="gramStart"/>
      <w:r>
        <w:rPr>
          <w:rFonts w:ascii="Times New Roman CYR" w:hAnsi="Times New Roman CYR" w:cs="Times New Roman CYR"/>
          <w:spacing w:val="-6"/>
          <w:sz w:val="24"/>
          <w:szCs w:val="24"/>
        </w:rPr>
        <w:t>ск вкл</w:t>
      </w:r>
      <w:proofErr w:type="gramEnd"/>
      <w:r>
        <w:rPr>
          <w:rFonts w:ascii="Times New Roman CYR" w:hAnsi="Times New Roman CYR" w:cs="Times New Roman CYR"/>
          <w:spacing w:val="-6"/>
          <w:sz w:val="24"/>
          <w:szCs w:val="24"/>
        </w:rPr>
        <w:t xml:space="preserve">ючена в стоимость </w:t>
      </w:r>
      <w:proofErr w:type="spellStart"/>
      <w:r w:rsidR="00E06C02">
        <w:rPr>
          <w:rFonts w:ascii="Times New Roman CYR" w:hAnsi="Times New Roman CYR" w:cs="Times New Roman CYR"/>
          <w:spacing w:val="-6"/>
          <w:sz w:val="24"/>
          <w:szCs w:val="24"/>
        </w:rPr>
        <w:t>улуг</w:t>
      </w:r>
      <w:proofErr w:type="spellEnd"/>
      <w:r w:rsidR="00E06C02">
        <w:rPr>
          <w:rFonts w:ascii="Times New Roman CYR" w:hAnsi="Times New Roman CYR" w:cs="Times New Roman CYR"/>
          <w:spacing w:val="-6"/>
          <w:sz w:val="24"/>
          <w:szCs w:val="24"/>
        </w:rPr>
        <w:t>.</w:t>
      </w:r>
    </w:p>
    <w:p w:rsidR="006D20D7" w:rsidRDefault="006D20D7" w:rsidP="00423B67">
      <w:pPr>
        <w:autoSpaceDE w:val="0"/>
        <w:autoSpaceDN w:val="0"/>
        <w:adjustRightInd w:val="0"/>
        <w:spacing w:after="0" w:line="240" w:lineRule="auto"/>
        <w:ind w:left="-28" w:right="-25" w:firstLine="28"/>
        <w:jc w:val="both"/>
        <w:rPr>
          <w:rFonts w:ascii="Times New Roman CYR" w:hAnsi="Times New Roman CYR" w:cs="Times New Roman CYR"/>
          <w:spacing w:val="-6"/>
          <w:sz w:val="24"/>
          <w:szCs w:val="24"/>
        </w:rPr>
      </w:pPr>
      <w:r w:rsidRPr="00E06C02">
        <w:rPr>
          <w:rFonts w:ascii="Times New Roman" w:hAnsi="Times New Roman" w:cs="Times New Roman"/>
          <w:spacing w:val="-6"/>
          <w:sz w:val="24"/>
          <w:szCs w:val="24"/>
        </w:rPr>
        <w:t>-</w:t>
      </w:r>
      <w:r w:rsidR="00E06C0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-6"/>
          <w:sz w:val="24"/>
          <w:szCs w:val="24"/>
        </w:rPr>
        <w:t>Дополнительные скидки, бонусы.</w:t>
      </w:r>
    </w:p>
    <w:p w:rsidR="006D20D7" w:rsidRDefault="006D20D7" w:rsidP="00423B67">
      <w:pPr>
        <w:autoSpaceDE w:val="0"/>
        <w:autoSpaceDN w:val="0"/>
        <w:adjustRightInd w:val="0"/>
        <w:spacing w:after="0" w:line="240" w:lineRule="auto"/>
        <w:ind w:left="-28" w:right="-25" w:firstLine="28"/>
        <w:jc w:val="both"/>
        <w:rPr>
          <w:rFonts w:ascii="Times New Roman CYR" w:hAnsi="Times New Roman CYR" w:cs="Times New Roman CYR"/>
          <w:spacing w:val="-6"/>
          <w:sz w:val="24"/>
          <w:szCs w:val="24"/>
        </w:rPr>
      </w:pPr>
      <w:r w:rsidRPr="00E06C02">
        <w:rPr>
          <w:rFonts w:ascii="Times New Roman" w:hAnsi="Times New Roman" w:cs="Times New Roman"/>
          <w:spacing w:val="-6"/>
          <w:sz w:val="24"/>
          <w:szCs w:val="24"/>
        </w:rPr>
        <w:t>-</w:t>
      </w:r>
      <w:r w:rsidR="00E06C0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-6"/>
          <w:sz w:val="24"/>
          <w:szCs w:val="24"/>
        </w:rPr>
        <w:t>Репутация компании на рынке.</w:t>
      </w:r>
    </w:p>
    <w:p w:rsidR="006D20D7" w:rsidRPr="00E06C02" w:rsidRDefault="006D20D7" w:rsidP="00423B67">
      <w:pPr>
        <w:autoSpaceDE w:val="0"/>
        <w:autoSpaceDN w:val="0"/>
        <w:adjustRightInd w:val="0"/>
        <w:spacing w:after="0" w:line="240" w:lineRule="auto"/>
        <w:ind w:right="-25"/>
        <w:jc w:val="both"/>
        <w:rPr>
          <w:rFonts w:ascii="Calibri" w:hAnsi="Calibri" w:cs="Calibri"/>
        </w:rPr>
      </w:pPr>
    </w:p>
    <w:p w:rsidR="006D20D7" w:rsidRDefault="006D20D7" w:rsidP="00423B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pacing w:val="-6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spacing w:val="-6"/>
          <w:sz w:val="24"/>
          <w:szCs w:val="24"/>
          <w:u w:val="single"/>
        </w:rPr>
        <w:t>Сроки  сбора коммерческих предложений</w:t>
      </w:r>
      <w:r w:rsidR="00E06C02">
        <w:rPr>
          <w:rFonts w:ascii="Times New Roman CYR" w:hAnsi="Times New Roman CYR" w:cs="Times New Roman CYR"/>
          <w:spacing w:val="-6"/>
          <w:sz w:val="24"/>
          <w:szCs w:val="24"/>
          <w:u w:val="single"/>
        </w:rPr>
        <w:t xml:space="preserve">  с 1</w:t>
      </w:r>
      <w:r w:rsidR="00E06C02" w:rsidRPr="00E06C02">
        <w:rPr>
          <w:rFonts w:ascii="Times New Roman CYR" w:hAnsi="Times New Roman CYR" w:cs="Times New Roman CYR"/>
          <w:spacing w:val="-6"/>
          <w:sz w:val="24"/>
          <w:szCs w:val="24"/>
          <w:u w:val="single"/>
        </w:rPr>
        <w:t>9</w:t>
      </w:r>
      <w:r w:rsidR="00E06C02">
        <w:rPr>
          <w:rFonts w:ascii="Times New Roman CYR" w:hAnsi="Times New Roman CYR" w:cs="Times New Roman CYR"/>
          <w:spacing w:val="-6"/>
          <w:sz w:val="24"/>
          <w:szCs w:val="24"/>
          <w:u w:val="single"/>
        </w:rPr>
        <w:t>.09.</w:t>
      </w:r>
      <w:r w:rsidR="00E06C02" w:rsidRPr="00E06C02">
        <w:rPr>
          <w:rFonts w:ascii="Times New Roman CYR" w:hAnsi="Times New Roman CYR" w:cs="Times New Roman CYR"/>
          <w:spacing w:val="-6"/>
          <w:sz w:val="24"/>
          <w:szCs w:val="24"/>
          <w:u w:val="single"/>
        </w:rPr>
        <w:t>20</w:t>
      </w:r>
      <w:r w:rsidR="00E06C02">
        <w:rPr>
          <w:rFonts w:ascii="Times New Roman CYR" w:hAnsi="Times New Roman CYR" w:cs="Times New Roman CYR"/>
          <w:spacing w:val="-6"/>
          <w:sz w:val="24"/>
          <w:szCs w:val="24"/>
          <w:u w:val="single"/>
        </w:rPr>
        <w:t xml:space="preserve">14г. по </w:t>
      </w:r>
      <w:r w:rsidR="00E06C02" w:rsidRPr="00E06C02">
        <w:rPr>
          <w:rFonts w:ascii="Times New Roman CYR" w:hAnsi="Times New Roman CYR" w:cs="Times New Roman CYR"/>
          <w:spacing w:val="-6"/>
          <w:sz w:val="24"/>
          <w:szCs w:val="24"/>
          <w:u w:val="single"/>
        </w:rPr>
        <w:t>29</w:t>
      </w:r>
      <w:r w:rsidR="00E06C02">
        <w:rPr>
          <w:rFonts w:ascii="Times New Roman CYR" w:hAnsi="Times New Roman CYR" w:cs="Times New Roman CYR"/>
          <w:spacing w:val="-6"/>
          <w:sz w:val="24"/>
          <w:szCs w:val="24"/>
          <w:u w:val="single"/>
        </w:rPr>
        <w:t>.</w:t>
      </w:r>
      <w:r w:rsidR="00E06C02" w:rsidRPr="00E06C02">
        <w:rPr>
          <w:rFonts w:ascii="Times New Roman CYR" w:hAnsi="Times New Roman CYR" w:cs="Times New Roman CYR"/>
          <w:spacing w:val="-6"/>
          <w:sz w:val="24"/>
          <w:szCs w:val="24"/>
          <w:u w:val="single"/>
        </w:rPr>
        <w:t>09</w:t>
      </w:r>
      <w:r>
        <w:rPr>
          <w:rFonts w:ascii="Times New Roman CYR" w:hAnsi="Times New Roman CYR" w:cs="Times New Roman CYR"/>
          <w:spacing w:val="-6"/>
          <w:sz w:val="24"/>
          <w:szCs w:val="24"/>
          <w:u w:val="single"/>
        </w:rPr>
        <w:t>.</w:t>
      </w:r>
      <w:r w:rsidR="00E06C02">
        <w:rPr>
          <w:rFonts w:ascii="Times New Roman CYR" w:hAnsi="Times New Roman CYR" w:cs="Times New Roman CYR"/>
          <w:spacing w:val="-6"/>
          <w:sz w:val="24"/>
          <w:szCs w:val="24"/>
          <w:u w:val="single"/>
        </w:rPr>
        <w:t>20</w:t>
      </w:r>
      <w:r>
        <w:rPr>
          <w:rFonts w:ascii="Times New Roman CYR" w:hAnsi="Times New Roman CYR" w:cs="Times New Roman CYR"/>
          <w:spacing w:val="-6"/>
          <w:sz w:val="24"/>
          <w:szCs w:val="24"/>
          <w:u w:val="single"/>
        </w:rPr>
        <w:t>14г.</w:t>
      </w:r>
      <w:r w:rsidR="00E06C02">
        <w:rPr>
          <w:rFonts w:ascii="Times New Roman CYR" w:hAnsi="Times New Roman CYR" w:cs="Times New Roman CYR"/>
          <w:spacing w:val="-6"/>
          <w:sz w:val="24"/>
          <w:szCs w:val="24"/>
          <w:u w:val="single"/>
        </w:rPr>
        <w:t xml:space="preserve"> включительно.</w:t>
      </w:r>
    </w:p>
    <w:p w:rsidR="006D20D7" w:rsidRPr="00E06C02" w:rsidRDefault="006D20D7" w:rsidP="00423B67">
      <w:pPr>
        <w:autoSpaceDE w:val="0"/>
        <w:autoSpaceDN w:val="0"/>
        <w:adjustRightInd w:val="0"/>
        <w:spacing w:after="0" w:line="240" w:lineRule="auto"/>
        <w:ind w:left="-28" w:right="-25" w:firstLine="28"/>
        <w:jc w:val="both"/>
        <w:rPr>
          <w:rFonts w:ascii="Calibri" w:hAnsi="Calibri" w:cs="Calibri"/>
        </w:rPr>
      </w:pPr>
    </w:p>
    <w:p w:rsidR="006D20D7" w:rsidRPr="00E06C02" w:rsidRDefault="006D20D7" w:rsidP="00423B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Пакет до</w:t>
      </w:r>
      <w:r w:rsidR="00E06C02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кументов для участия в тендере:</w:t>
      </w:r>
    </w:p>
    <w:p w:rsidR="006D20D7" w:rsidRDefault="006D20D7" w:rsidP="00423B6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right="-25"/>
        <w:jc w:val="both"/>
        <w:rPr>
          <w:rFonts w:ascii="Times New Roman CYR" w:hAnsi="Times New Roman CYR" w:cs="Times New Roman CYR"/>
          <w:sz w:val="24"/>
          <w:szCs w:val="24"/>
          <w:u w:val="single"/>
        </w:rPr>
      </w:pPr>
      <w:r w:rsidRPr="00E06C02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 CYR" w:hAnsi="Times New Roman CYR" w:cs="Times New Roman CYR"/>
          <w:sz w:val="24"/>
          <w:szCs w:val="24"/>
        </w:rPr>
        <w:t xml:space="preserve">Коммерческое предложение </w:t>
      </w:r>
      <w:r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в рублях</w:t>
      </w:r>
      <w:r>
        <w:rPr>
          <w:rFonts w:ascii="Times New Roman CYR" w:hAnsi="Times New Roman CYR" w:cs="Times New Roman CYR"/>
          <w:sz w:val="24"/>
          <w:szCs w:val="24"/>
          <w:u w:val="single"/>
        </w:rPr>
        <w:t xml:space="preserve"> (</w:t>
      </w:r>
      <w:r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с подписью уполномоченного лица</w:t>
      </w:r>
      <w:r w:rsidR="00E06C02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, датой</w:t>
      </w:r>
      <w:r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 xml:space="preserve"> и печатью организации</w:t>
      </w:r>
      <w:r>
        <w:rPr>
          <w:rFonts w:ascii="Times New Roman CYR" w:hAnsi="Times New Roman CYR" w:cs="Times New Roman CYR"/>
          <w:sz w:val="24"/>
          <w:szCs w:val="24"/>
          <w:u w:val="single"/>
        </w:rPr>
        <w:t>).</w:t>
      </w:r>
    </w:p>
    <w:p w:rsidR="006D20D7" w:rsidRDefault="006D20D7" w:rsidP="00423B6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right="-25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Анкета участника (реквизиты контрагента).</w:t>
      </w:r>
    </w:p>
    <w:p w:rsidR="006D20D7" w:rsidRDefault="006D20D7" w:rsidP="00423B6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right="-25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Свидетельство о государственной регистрации в качестве ЮЛ.</w:t>
      </w:r>
    </w:p>
    <w:p w:rsidR="006D20D7" w:rsidRDefault="006D20D7" w:rsidP="00423B6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right="-25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Выписку из ЕГРЮЛ (с датой выдачи не позднее </w:t>
      </w:r>
      <w:r w:rsidR="00E06C02">
        <w:rPr>
          <w:rFonts w:ascii="Times New Roman CYR" w:hAnsi="Times New Roman CYR" w:cs="Times New Roman CYR"/>
          <w:sz w:val="24"/>
          <w:szCs w:val="24"/>
        </w:rPr>
        <w:t>01.09.</w:t>
      </w:r>
      <w:r>
        <w:rPr>
          <w:rFonts w:ascii="Times New Roman CYR" w:hAnsi="Times New Roman CYR" w:cs="Times New Roman CYR"/>
          <w:sz w:val="24"/>
          <w:szCs w:val="24"/>
        </w:rPr>
        <w:t>2014г.).</w:t>
      </w:r>
    </w:p>
    <w:p w:rsidR="006D20D7" w:rsidRDefault="006D20D7" w:rsidP="00423B6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right="-25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Свидетельство о постановке на учет в налоговом органе.</w:t>
      </w:r>
    </w:p>
    <w:p w:rsidR="00E06C02" w:rsidRDefault="006D20D7" w:rsidP="00423B6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right="-25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Копия устава с приложениями.</w:t>
      </w:r>
      <w:r w:rsidR="00E06C02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6D20D7" w:rsidRDefault="006D20D7" w:rsidP="00423B6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right="-25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Решение (протокол) о назначении единоличного исполнительного органа.</w:t>
      </w:r>
    </w:p>
    <w:p w:rsidR="006D20D7" w:rsidRDefault="006D20D7" w:rsidP="00423B6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right="-25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Доверенность уполномоченного представителя, подписывающего договор.</w:t>
      </w:r>
    </w:p>
    <w:p w:rsidR="006D20D7" w:rsidRDefault="006D20D7" w:rsidP="00423B6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right="-25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Уведомление о возможности применения упрощенной системы налогообложения (если </w:t>
      </w:r>
      <w:r w:rsidR="00E06C02">
        <w:rPr>
          <w:rFonts w:ascii="Times New Roman CYR" w:hAnsi="Times New Roman CYR" w:cs="Times New Roman CYR"/>
          <w:sz w:val="24"/>
          <w:szCs w:val="24"/>
        </w:rPr>
        <w:t>участник</w:t>
      </w:r>
      <w:r>
        <w:rPr>
          <w:rFonts w:ascii="Times New Roman CYR" w:hAnsi="Times New Roman CYR" w:cs="Times New Roman CYR"/>
          <w:sz w:val="24"/>
          <w:szCs w:val="24"/>
        </w:rPr>
        <w:t xml:space="preserve"> применяет УСН).</w:t>
      </w:r>
    </w:p>
    <w:p w:rsidR="006D20D7" w:rsidRDefault="006D20D7" w:rsidP="00423B6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right="-25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Контактное лицо со стороны </w:t>
      </w:r>
      <w:r w:rsidR="00E06C02">
        <w:rPr>
          <w:rFonts w:ascii="Times New Roman CYR" w:hAnsi="Times New Roman CYR" w:cs="Times New Roman CYR"/>
          <w:sz w:val="24"/>
          <w:szCs w:val="24"/>
        </w:rPr>
        <w:t>участника</w:t>
      </w:r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6D20D7" w:rsidRPr="00E06C02" w:rsidRDefault="006D20D7" w:rsidP="00423B67">
      <w:pPr>
        <w:autoSpaceDE w:val="0"/>
        <w:autoSpaceDN w:val="0"/>
        <w:adjustRightInd w:val="0"/>
        <w:spacing w:after="0" w:line="240" w:lineRule="auto"/>
        <w:ind w:left="360" w:right="-25" w:hanging="360"/>
        <w:jc w:val="both"/>
        <w:rPr>
          <w:rFonts w:ascii="Calibri" w:hAnsi="Calibri" w:cs="Calibri"/>
        </w:rPr>
      </w:pPr>
    </w:p>
    <w:p w:rsidR="006D20D7" w:rsidRDefault="006D20D7" w:rsidP="00423B67">
      <w:pPr>
        <w:tabs>
          <w:tab w:val="left" w:pos="7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E06C02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 CYR" w:hAnsi="Times New Roman CYR" w:cs="Times New Roman CYR"/>
          <w:sz w:val="24"/>
          <w:szCs w:val="24"/>
        </w:rPr>
        <w:t>Коммерческое предложение должно быть направлено на имя Компании и содержать следующую информацию:</w:t>
      </w:r>
    </w:p>
    <w:p w:rsidR="006D20D7" w:rsidRDefault="006D20D7" w:rsidP="00423B67">
      <w:pPr>
        <w:tabs>
          <w:tab w:val="left" w:pos="7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E06C02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>стоимость товаров в рублях с отдельно указанной суммой всех налогов;</w:t>
      </w:r>
    </w:p>
    <w:p w:rsidR="006D20D7" w:rsidRDefault="006D20D7" w:rsidP="00423B67">
      <w:pPr>
        <w:tabs>
          <w:tab w:val="left" w:pos="7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E06C02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>сроки и условия оплаты;</w:t>
      </w:r>
    </w:p>
    <w:p w:rsidR="006D20D7" w:rsidRDefault="006D20D7" w:rsidP="00423B67">
      <w:pPr>
        <w:tabs>
          <w:tab w:val="left" w:pos="7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E06C02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>период фиксации цен;</w:t>
      </w:r>
    </w:p>
    <w:p w:rsidR="006D20D7" w:rsidRDefault="006D20D7" w:rsidP="00423B67">
      <w:pPr>
        <w:tabs>
          <w:tab w:val="left" w:pos="7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E06C02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>подпись, печать;</w:t>
      </w:r>
    </w:p>
    <w:p w:rsidR="006D20D7" w:rsidRDefault="006D20D7" w:rsidP="00423B67">
      <w:pPr>
        <w:autoSpaceDE w:val="0"/>
        <w:autoSpaceDN w:val="0"/>
        <w:adjustRightInd w:val="0"/>
        <w:spacing w:after="0" w:line="240" w:lineRule="auto"/>
        <w:ind w:right="-25"/>
        <w:jc w:val="both"/>
        <w:rPr>
          <w:rFonts w:ascii="Times New Roman CYR" w:hAnsi="Times New Roman CYR" w:cs="Times New Roman CYR"/>
          <w:sz w:val="24"/>
          <w:szCs w:val="24"/>
        </w:rPr>
      </w:pPr>
      <w:r w:rsidRPr="00E06C02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>другие существенные условия.</w:t>
      </w:r>
    </w:p>
    <w:p w:rsidR="000671CC" w:rsidRDefault="000671CC" w:rsidP="00423B67">
      <w:pPr>
        <w:autoSpaceDE w:val="0"/>
        <w:autoSpaceDN w:val="0"/>
        <w:adjustRightInd w:val="0"/>
        <w:spacing w:after="0" w:line="240" w:lineRule="auto"/>
        <w:ind w:right="-25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671CC" w:rsidRDefault="000671CC" w:rsidP="00423B67">
      <w:pPr>
        <w:autoSpaceDE w:val="0"/>
        <w:autoSpaceDN w:val="0"/>
        <w:adjustRightInd w:val="0"/>
        <w:spacing w:after="0" w:line="240" w:lineRule="auto"/>
        <w:ind w:right="-25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bCs/>
          <w:sz w:val="20"/>
          <w:szCs w:val="20"/>
        </w:rPr>
        <w:lastRenderedPageBreak/>
        <w:t xml:space="preserve">          </w:t>
      </w:r>
      <w:r w:rsidRPr="002311F1">
        <w:rPr>
          <w:bCs/>
          <w:sz w:val="20"/>
          <w:szCs w:val="20"/>
        </w:rPr>
        <w:t>Данные торги являются внутренней процедурой выбора подрядчика, поставщика, исполнителя и не должны рассматриваться в качестве торгов в смысле требований статей 447-449, 1057-1061 Гражданского кодекса РФ и Федерального закона «О защите конкуренции». Таким образом, данная процедура торгов не накладывает на организатора торгов, заказчика соответствующего объема гражданско-правовых обязательств, в том числе по обязательному заключению договора с победителем торгов или иным его участником.</w:t>
      </w:r>
      <w:r w:rsidRPr="002311F1">
        <w:rPr>
          <w:sz w:val="20"/>
          <w:szCs w:val="20"/>
        </w:rPr>
        <w:t xml:space="preserve"> </w:t>
      </w:r>
      <w:r w:rsidRPr="002311F1">
        <w:rPr>
          <w:sz w:val="20"/>
          <w:szCs w:val="20"/>
        </w:rPr>
        <w:br/>
      </w:r>
      <w:r>
        <w:rPr>
          <w:bCs/>
          <w:sz w:val="20"/>
          <w:szCs w:val="20"/>
        </w:rPr>
        <w:t xml:space="preserve">          </w:t>
      </w:r>
      <w:proofErr w:type="gramStart"/>
      <w:r w:rsidRPr="002311F1">
        <w:rPr>
          <w:bCs/>
          <w:sz w:val="20"/>
          <w:szCs w:val="20"/>
        </w:rPr>
        <w:t>Подавая документы и сведения организатору торгов претендент подтверждает свое соответствие</w:t>
      </w:r>
      <w:proofErr w:type="gramEnd"/>
      <w:r w:rsidRPr="002311F1">
        <w:rPr>
          <w:bCs/>
          <w:sz w:val="20"/>
          <w:szCs w:val="20"/>
        </w:rPr>
        <w:t xml:space="preserve"> квалификационным требованиям, установленным по соответствующим торгам, выражает свое намерение на участие в торгах, соглашается с правилами и условиями проведени</w:t>
      </w:r>
      <w:bookmarkStart w:id="0" w:name="_GoBack"/>
      <w:bookmarkEnd w:id="0"/>
      <w:r w:rsidRPr="002311F1">
        <w:rPr>
          <w:bCs/>
          <w:sz w:val="20"/>
          <w:szCs w:val="20"/>
        </w:rPr>
        <w:t>я торгов.</w:t>
      </w:r>
    </w:p>
    <w:p w:rsidR="00530A03" w:rsidRDefault="00530A03" w:rsidP="00423B67">
      <w:pPr>
        <w:jc w:val="both"/>
      </w:pPr>
    </w:p>
    <w:sectPr w:rsidR="00530A03" w:rsidSect="00B73D30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B8A766A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898"/>
    <w:rsid w:val="000671CC"/>
    <w:rsid w:val="00423B67"/>
    <w:rsid w:val="00476263"/>
    <w:rsid w:val="00530A03"/>
    <w:rsid w:val="005A3898"/>
    <w:rsid w:val="006D20D7"/>
    <w:rsid w:val="00804CF4"/>
    <w:rsid w:val="00E06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0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0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361</Words>
  <Characters>2062</Characters>
  <Application>Microsoft Office Word</Application>
  <DocSecurity>0</DocSecurity>
  <Lines>17</Lines>
  <Paragraphs>4</Paragraphs>
  <ScaleCrop>false</ScaleCrop>
  <Company>Kraftway</Company>
  <LinksUpToDate>false</LinksUpToDate>
  <CharactersWithSpaces>2419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Кузин Андрей Викторович</dc:creator>
  <cp:keywords/>
  <dc:description/>
  <cp:lastModifiedBy>Кузин Андрей Викторович</cp:lastModifiedBy>
  <cp:revision>8</cp:revision>
  <dcterms:created xsi:type="dcterms:W3CDTF">2014-09-18T13:33:00Z</dcterms:created>
  <dcterms:modified xsi:type="dcterms:W3CDTF">2014-09-18T14:00:00Z</dcterms:modified>
</cp:coreProperties>
</file>